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Times New Roman" w:cs="Times New Roman"/>
          <w:b/>
          <w:b/>
          <w:sz w:val="24"/>
          <w:szCs w:val="24"/>
          <w:u w:val="single"/>
          <w:lang w:eastAsia="en-GB"/>
        </w:rPr>
      </w:pPr>
      <w:r>
        <w:rPr>
          <w:rFonts w:eastAsia="Times New Roman" w:cs="Times New Roman" w:ascii="Times New Roman" w:hAnsi="Times New Roman"/>
          <w:b/>
          <w:sz w:val="40"/>
          <w:szCs w:val="40"/>
          <w:u w:val="single"/>
          <w:lang w:eastAsia="en-GB"/>
        </w:rPr>
        <w:t>York Men's Shed Group Constitution</w:t>
      </w:r>
    </w:p>
    <w:p>
      <w:pPr>
        <w:pStyle w:val="Normal"/>
        <w:spacing w:lineRule="auto" w:line="240" w:before="0" w:after="0"/>
        <w:jc w:val="center"/>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 xml:space="preserve">1 </w:t>
      </w:r>
      <w:r>
        <w:rPr>
          <w:rFonts w:eastAsia="Times New Roman" w:cs="Times New Roman" w:ascii="Times New Roman" w:hAnsi="Times New Roman"/>
          <w:b/>
          <w:bCs/>
          <w:sz w:val="32"/>
          <w:szCs w:val="32"/>
          <w:u w:val="single"/>
          <w:lang w:eastAsia="en-GB"/>
        </w:rPr>
        <w:t>Name</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 xml:space="preserve">The groups name is </w:t>
      </w:r>
      <w:r>
        <w:rPr>
          <w:rFonts w:eastAsia="Times New Roman" w:cs="Times New Roman" w:ascii="Times New Roman" w:hAnsi="Times New Roman"/>
          <w:sz w:val="40"/>
          <w:szCs w:val="40"/>
          <w:lang w:eastAsia="en-GB"/>
        </w:rPr>
        <w:t>York Men's Shed</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 xml:space="preserve">2 </w:t>
      </w:r>
      <w:r>
        <w:rPr>
          <w:rFonts w:eastAsia="Times New Roman" w:cs="Times New Roman" w:ascii="Times New Roman" w:hAnsi="Times New Roman"/>
          <w:b/>
          <w:bCs/>
          <w:sz w:val="32"/>
          <w:szCs w:val="32"/>
          <w:u w:val="single"/>
          <w:lang w:eastAsia="en-GB"/>
        </w:rPr>
        <w:t>The Aims and Objectives are</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ListParagraph"/>
        <w:numPr>
          <w:ilvl w:val="0"/>
          <w:numId w:val="19"/>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rPr>
          <w:rFonts w:ascii="Times New Roman" w:hAnsi="Times New Roman" w:eastAsia="Times New Roman" w:cs="Times New Roman"/>
          <w:sz w:val="32"/>
          <w:szCs w:val="32"/>
          <w:lang w:eastAsia="en-GB"/>
        </w:rPr>
      </w:pPr>
      <w:bookmarkStart w:id="0" w:name="yui_3_16_0_1_1444835139310_21371"/>
      <w:bookmarkEnd w:id="0"/>
      <w:r>
        <w:rPr>
          <w:rFonts w:eastAsia="Times New Roman" w:cs="Times New Roman" w:ascii="Times New Roman" w:hAnsi="Times New Roman"/>
          <w:b/>
          <w:bCs/>
          <w:sz w:val="32"/>
          <w:szCs w:val="32"/>
          <w:lang w:eastAsia="en-GB"/>
        </w:rPr>
        <w:t>To provide a venue for men to socialise with others while participating in group or individual projects and activities.</w:t>
      </w:r>
    </w:p>
    <w:p>
      <w:pPr>
        <w:pStyle w:val="ListParagraph"/>
        <w:numPr>
          <w:ilvl w:val="0"/>
          <w:numId w:val="19"/>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rPr>
          <w:rFonts w:ascii="Times New Roman" w:hAnsi="Times New Roman" w:eastAsia="Times New Roman" w:cs="Times New Roman"/>
          <w:sz w:val="32"/>
          <w:szCs w:val="32"/>
          <w:lang w:eastAsia="en-GB"/>
        </w:rPr>
      </w:pPr>
      <w:bookmarkStart w:id="1" w:name="yui_3_16_0_1_1444835139310_21511"/>
      <w:bookmarkEnd w:id="1"/>
      <w:r>
        <w:rPr>
          <w:rFonts w:eastAsia="Times New Roman" w:cs="Times New Roman" w:ascii="Times New Roman" w:hAnsi="Times New Roman"/>
          <w:b/>
          <w:bCs/>
          <w:sz w:val="32"/>
          <w:szCs w:val="32"/>
          <w:lang w:eastAsia="en-GB"/>
        </w:rPr>
        <w:t>To provide opportunities for friendship and socialising in a safe environment while at the same time providing the space, expertise and facilities for men to pursue hobbies, crafts and other creative activities.</w:t>
      </w:r>
    </w:p>
    <w:p>
      <w:pPr>
        <w:pStyle w:val="ListParagraph"/>
        <w:numPr>
          <w:ilvl w:val="0"/>
          <w:numId w:val="19"/>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rPr>
          <w:rFonts w:ascii="Times New Roman" w:hAnsi="Times New Roman" w:eastAsia="Times New Roman" w:cs="Times New Roman"/>
          <w:sz w:val="32"/>
          <w:szCs w:val="32"/>
          <w:lang w:eastAsia="en-GB"/>
        </w:rPr>
      </w:pPr>
      <w:bookmarkStart w:id="2" w:name="yui_3_16_0_1_1444835139310_21521"/>
      <w:bookmarkEnd w:id="2"/>
      <w:r>
        <w:rPr>
          <w:rFonts w:eastAsia="Times New Roman" w:cs="Times New Roman" w:ascii="Times New Roman" w:hAnsi="Times New Roman"/>
          <w:b/>
          <w:bCs/>
          <w:sz w:val="32"/>
          <w:szCs w:val="32"/>
          <w:lang w:eastAsia="en-GB"/>
        </w:rPr>
        <w:t>To undertake projects, acceptable to the group, which are of benefit to individuals, other groups and the broader Community.</w:t>
      </w:r>
    </w:p>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 xml:space="preserve">3 </w:t>
      </w:r>
      <w:r>
        <w:rPr>
          <w:rFonts w:eastAsia="Times New Roman" w:cs="Times New Roman" w:ascii="Times New Roman" w:hAnsi="Times New Roman"/>
          <w:b/>
          <w:bCs/>
          <w:sz w:val="32"/>
          <w:szCs w:val="32"/>
          <w:u w:val="single"/>
          <w:lang w:eastAsia="en-GB"/>
        </w:rPr>
        <w:t>Management Committee</w:t>
      </w:r>
    </w:p>
    <w:p>
      <w:pPr>
        <w:pStyle w:val="Normal"/>
        <w:spacing w:lineRule="auto" w:line="240" w:before="0" w:after="0"/>
        <w:rPr>
          <w:rFonts w:ascii="Times New Roman" w:hAnsi="Times New Roman" w:eastAsia="Times New Roman" w:cs="Times New Roman"/>
          <w:sz w:val="24"/>
          <w:szCs w:val="24"/>
          <w:lang w:eastAsia="en-GB"/>
        </w:rPr>
      </w:pPr>
      <w:r>
        <w:rPr/>
        <w:br/>
      </w:r>
      <w:r>
        <w:rPr>
          <w:rFonts w:eastAsia="Times New Roman" w:cs="Times New Roman" w:ascii="Times New Roman" w:hAnsi="Times New Roman"/>
          <w:sz w:val="32"/>
          <w:szCs w:val="32"/>
          <w:lang w:eastAsia="en-GB"/>
        </w:rPr>
        <w:t xml:space="preserve">The York Men's Shed shall be managed by a committee who are appointed at the annual general meeting (AGM) </w:t>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ind w:left="0" w:hanging="0"/>
        <w:jc w:val="left"/>
        <w:rPr/>
      </w:pPr>
      <w:r>
        <w:rPr>
          <w:rFonts w:eastAsia="Times New Roman" w:cs="Times New Roman" w:ascii="Times New Roman" w:hAnsi="Times New Roman"/>
          <w:b w:val="false"/>
          <w:bCs w:val="false"/>
          <w:i w:val="false"/>
          <w:iCs w:val="false"/>
          <w:color w:val="333333"/>
          <w:sz w:val="32"/>
          <w:szCs w:val="32"/>
          <w:lang w:val="en-GB"/>
        </w:rPr>
        <w:t xml:space="preserve">The Committee will be made up of not less than three (3) people. </w:t>
      </w:r>
      <w:r>
        <w:rPr>
          <w:rFonts w:eastAsia="Times New Roman" w:cs="Times New Roman" w:ascii="Times New Roman" w:hAnsi="Times New Roman"/>
          <w:b w:val="false"/>
          <w:bCs w:val="false"/>
          <w:i w:val="false"/>
          <w:iCs w:val="false"/>
          <w:sz w:val="32"/>
          <w:szCs w:val="32"/>
        </w:rPr>
        <w:t xml:space="preserve"> </w:t>
      </w:r>
    </w:p>
    <w:p>
      <w:pPr>
        <w:pStyle w:val="Normal"/>
        <w:ind w:left="0" w:hanging="0"/>
        <w:jc w:val="left"/>
        <w:rPr/>
      </w:pPr>
      <w:r>
        <w:rPr>
          <w:rFonts w:eastAsia="Times New Roman" w:cs="Times New Roman" w:ascii="Times New Roman" w:hAnsi="Times New Roman"/>
          <w:b w:val="false"/>
          <w:bCs w:val="false"/>
          <w:i w:val="false"/>
          <w:iCs w:val="false"/>
          <w:color w:val="333333"/>
          <w:sz w:val="32"/>
          <w:szCs w:val="32"/>
          <w:lang w:val="en-GB"/>
        </w:rPr>
        <w:t xml:space="preserve">Members of the Committee will be elected from the general membership from time to time as required. </w:t>
      </w:r>
      <w:r>
        <w:rPr>
          <w:rFonts w:eastAsia="Times New Roman" w:cs="Times New Roman" w:ascii="Times New Roman" w:hAnsi="Times New Roman"/>
          <w:b w:val="false"/>
          <w:bCs w:val="false"/>
          <w:i w:val="false"/>
          <w:iCs w:val="false"/>
          <w:sz w:val="32"/>
          <w:szCs w:val="32"/>
        </w:rPr>
        <w:t xml:space="preserve"> </w:t>
      </w:r>
    </w:p>
    <w:p>
      <w:pPr>
        <w:pStyle w:val="Normal"/>
        <w:ind w:left="0" w:hanging="0"/>
        <w:jc w:val="left"/>
        <w:rPr/>
      </w:pPr>
      <w:r>
        <w:rPr>
          <w:rFonts w:eastAsia="Times New Roman" w:cs="Times New Roman" w:ascii="Times New Roman" w:hAnsi="Times New Roman"/>
          <w:b w:val="false"/>
          <w:bCs w:val="false"/>
          <w:i w:val="false"/>
          <w:iCs w:val="false"/>
          <w:color w:val="333333"/>
          <w:sz w:val="32"/>
          <w:szCs w:val="32"/>
          <w:lang w:val="en-GB"/>
        </w:rPr>
        <w:t xml:space="preserve">The Committee will be responsible for the financial and social well‐being of the group. Invitees may attend Committee meetings from time to time as required. Invitees are not allowed to vote. </w:t>
      </w:r>
      <w:r>
        <w:rPr>
          <w:rFonts w:eastAsia="Times New Roman" w:cs="Times New Roman" w:ascii="Times New Roman" w:hAnsi="Times New Roman"/>
          <w:b w:val="false"/>
          <w:bCs w:val="false"/>
          <w:i w:val="false"/>
          <w:iCs w:val="false"/>
          <w:sz w:val="32"/>
          <w:szCs w:val="32"/>
        </w:rPr>
        <w:t xml:space="preserve"> </w:t>
      </w:r>
    </w:p>
    <w:p>
      <w:pPr>
        <w:pStyle w:val="Normal"/>
        <w:ind w:left="0" w:hanging="0"/>
        <w:jc w:val="left"/>
        <w:rPr/>
      </w:pPr>
      <w:r>
        <w:rPr>
          <w:rFonts w:eastAsia="Times New Roman" w:cs="Times New Roman" w:ascii="Times New Roman" w:hAnsi="Times New Roman"/>
          <w:b w:val="false"/>
          <w:bCs w:val="false"/>
          <w:i w:val="false"/>
          <w:iCs w:val="false"/>
          <w:color w:val="333333"/>
          <w:sz w:val="32"/>
          <w:szCs w:val="32"/>
          <w:lang w:val="en-GB"/>
        </w:rPr>
        <w:t xml:space="preserve">The Committee will keep all other members of the group informed of the decisions they make and the work they do by any of the following methods: letter, phone, notice board, group email, group text, social media, word of mouth etc. </w:t>
      </w:r>
      <w:r>
        <w:rPr>
          <w:rFonts w:eastAsia="Times New Roman" w:cs="Times New Roman" w:ascii="Times New Roman" w:hAnsi="Times New Roman"/>
          <w:b w:val="false"/>
          <w:bCs w:val="false"/>
          <w:i w:val="false"/>
          <w:iCs w:val="false"/>
          <w:sz w:val="32"/>
          <w:szCs w:val="32"/>
        </w:rPr>
        <w:t xml:space="preserve"> </w:t>
      </w:r>
    </w:p>
    <w:p>
      <w:pPr>
        <w:pStyle w:val="Normal"/>
        <w:ind w:left="0" w:hanging="0"/>
        <w:jc w:val="left"/>
        <w:rPr/>
      </w:pPr>
      <w:r>
        <w:rPr>
          <w:rFonts w:eastAsia="Times New Roman" w:cs="Times New Roman" w:ascii="Times New Roman" w:hAnsi="Times New Roman"/>
          <w:b w:val="false"/>
          <w:bCs w:val="false"/>
          <w:i w:val="false"/>
          <w:iCs w:val="false"/>
          <w:color w:val="333333"/>
          <w:sz w:val="32"/>
          <w:szCs w:val="32"/>
          <w:lang w:val="en-GB"/>
        </w:rPr>
        <w:t xml:space="preserve">The treasurer via a specific bank account will manage all financial activity with two signatures. </w:t>
      </w:r>
      <w:r>
        <w:rPr>
          <w:rFonts w:eastAsia="Times New Roman" w:cs="Times New Roman" w:ascii="Times New Roman" w:hAnsi="Times New Roman"/>
          <w:b w:val="false"/>
          <w:bCs w:val="false"/>
          <w:i w:val="false"/>
          <w:iCs w:val="false"/>
          <w:sz w:val="32"/>
          <w:szCs w:val="32"/>
        </w:rPr>
        <w:t xml:space="preserve"> </w:t>
      </w:r>
    </w:p>
    <w:p>
      <w:pPr>
        <w:pStyle w:val="Normal"/>
        <w:ind w:left="0" w:hanging="0"/>
        <w:jc w:val="left"/>
        <w:rPr/>
      </w:pPr>
      <w:r>
        <w:rPr>
          <w:rFonts w:eastAsia="Times New Roman" w:cs="Times New Roman" w:ascii="Times New Roman" w:hAnsi="Times New Roman"/>
          <w:b w:val="false"/>
          <w:bCs w:val="false"/>
          <w:i w:val="false"/>
          <w:iCs w:val="false"/>
          <w:color w:val="333333"/>
          <w:sz w:val="32"/>
          <w:szCs w:val="32"/>
          <w:lang w:val="en-GB"/>
        </w:rPr>
        <w:t xml:space="preserve">Any changes or additions to this constitution will be discussed and decided upon ‘majority decision’ by the Trustees Committee. </w:t>
      </w:r>
      <w:r>
        <w:rPr>
          <w:rFonts w:eastAsia="Times New Roman" w:cs="Times New Roman" w:ascii="Times New Roman" w:hAnsi="Times New Roman"/>
          <w:b w:val="false"/>
          <w:bCs w:val="false"/>
          <w:i w:val="false"/>
          <w:iCs w:val="false"/>
          <w:sz w:val="32"/>
          <w:szCs w:val="32"/>
        </w:rPr>
        <w:t xml:space="preserve"> </w:t>
      </w:r>
    </w:p>
    <w:p>
      <w:pPr>
        <w:pStyle w:val="Normal"/>
        <w:ind w:left="0" w:hanging="0"/>
        <w:jc w:val="left"/>
        <w:rPr/>
      </w:pPr>
      <w:r>
        <w:rPr>
          <w:rFonts w:eastAsia="Times New Roman" w:cs="Times New Roman" w:ascii="Times New Roman" w:hAnsi="Times New Roman"/>
          <w:b w:val="false"/>
          <w:bCs w:val="false"/>
          <w:i w:val="false"/>
          <w:iCs w:val="false"/>
          <w:color w:val="333333"/>
          <w:sz w:val="32"/>
          <w:szCs w:val="32"/>
          <w:lang w:val="en-GB"/>
        </w:rPr>
        <w:t xml:space="preserve">Committee cannot sit with less than three (3) trustees. </w:t>
      </w:r>
      <w:r>
        <w:rPr>
          <w:rFonts w:eastAsia="Times New Roman" w:cs="Times New Roman" w:ascii="Times New Roman" w:hAnsi="Times New Roman"/>
          <w:b w:val="false"/>
          <w:bCs w:val="false"/>
          <w:i w:val="false"/>
          <w:iCs w:val="false"/>
          <w:sz w:val="32"/>
          <w:szCs w:val="32"/>
        </w:rPr>
        <w:t xml:space="preserve"> </w:t>
      </w:r>
    </w:p>
    <w:p>
      <w:pPr>
        <w:pStyle w:val="Normal"/>
        <w:ind w:left="0" w:hanging="0"/>
        <w:jc w:val="left"/>
        <w:rPr/>
      </w:pPr>
      <w:r>
        <w:rPr>
          <w:rFonts w:eastAsia="Times New Roman" w:cs="Times New Roman" w:ascii="Times New Roman" w:hAnsi="Times New Roman"/>
          <w:b w:val="false"/>
          <w:bCs w:val="false"/>
          <w:i w:val="false"/>
          <w:iCs w:val="false"/>
          <w:color w:val="333333"/>
          <w:sz w:val="32"/>
          <w:szCs w:val="32"/>
          <w:lang w:val="en-GB"/>
        </w:rPr>
        <w:t xml:space="preserve">Accounts must be kept and made available upon request. </w:t>
      </w:r>
      <w:r>
        <w:rPr>
          <w:rFonts w:eastAsia="Times New Roman" w:cs="Times New Roman" w:ascii="Times New Roman" w:hAnsi="Times New Roman"/>
          <w:b w:val="false"/>
          <w:bCs w:val="false"/>
          <w:i w:val="false"/>
          <w:iCs w:val="false"/>
          <w:sz w:val="32"/>
          <w:szCs w:val="32"/>
        </w:rPr>
        <w:t xml:space="preserve"> </w:t>
      </w:r>
    </w:p>
    <w:p>
      <w:pPr>
        <w:pStyle w:val="Normal"/>
        <w:ind w:left="0" w:hanging="0"/>
        <w:jc w:val="left"/>
        <w:rPr/>
      </w:pPr>
      <w:r>
        <w:rPr>
          <w:rFonts w:eastAsia="Times New Roman" w:cs="Times New Roman" w:ascii="Times New Roman" w:hAnsi="Times New Roman"/>
          <w:b w:val="false"/>
          <w:bCs w:val="false"/>
          <w:i w:val="false"/>
          <w:iCs w:val="false"/>
          <w:color w:val="333333"/>
          <w:sz w:val="32"/>
          <w:szCs w:val="32"/>
          <w:lang w:val="en-GB"/>
        </w:rPr>
        <w:t xml:space="preserve">Any conflict of interest in the committee must be declared. </w:t>
      </w:r>
    </w:p>
    <w:p>
      <w:pPr>
        <w:pStyle w:val="Normal"/>
        <w:ind w:left="0" w:hanging="0"/>
        <w:jc w:val="left"/>
        <w:rPr/>
      </w:pPr>
      <w:r>
        <w:rPr/>
      </w:r>
    </w:p>
    <w:p>
      <w:pPr>
        <w:pStyle w:val="Normal"/>
        <w:numPr>
          <w:ilvl w:val="0"/>
          <w:numId w:val="10"/>
        </w:numPr>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32"/>
          <w:szCs w:val="32"/>
          <w:lang w:eastAsia="en-GB"/>
        </w:rPr>
        <w:t>The Management Committee must hold at least 3 meetings a year. At their first meeting after the AGM they will elect a chair, treasurer and secretary. The committee may act by majority decision.</w:t>
      </w:r>
    </w:p>
    <w:p>
      <w:pPr>
        <w:pStyle w:val="Normal"/>
        <w:numPr>
          <w:ilvl w:val="0"/>
          <w:numId w:val="11"/>
        </w:numPr>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32"/>
          <w:szCs w:val="32"/>
          <w:lang w:eastAsia="en-GB"/>
        </w:rPr>
        <w:t>At least 3 committee members must be present at the meeting to be able to take decisions. Minutes shall be kept for meeting and issued.</w:t>
      </w:r>
    </w:p>
    <w:p>
      <w:pPr>
        <w:pStyle w:val="Normal"/>
        <w:numPr>
          <w:ilvl w:val="0"/>
          <w:numId w:val="12"/>
        </w:numPr>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32"/>
          <w:szCs w:val="32"/>
          <w:lang w:eastAsia="en-GB"/>
        </w:rPr>
        <w:t>If a committee member has a conflict of interest they must declare it and leave the meeting while the matter is being discussed or decided.</w:t>
      </w:r>
    </w:p>
    <w:p>
      <w:pPr>
        <w:pStyle w:val="Normal"/>
        <w:numPr>
          <w:ilvl w:val="0"/>
          <w:numId w:val="13"/>
        </w:numPr>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32"/>
          <w:szCs w:val="32"/>
          <w:lang w:eastAsia="en-GB"/>
        </w:rPr>
        <w:t>During the year the committee may appoint up to two further committee members. They will stand down at the next AGM.</w:t>
      </w:r>
    </w:p>
    <w:p>
      <w:pPr>
        <w:pStyle w:val="Normal"/>
        <w:spacing w:lineRule="auto" w:line="240" w:beforeAutospacing="1" w:afterAutospacing="1"/>
        <w:ind w:left="360" w:hanging="0"/>
        <w:rPr/>
      </w:pPr>
      <w:r>
        <w:rPr/>
      </w:r>
    </w:p>
    <w:p>
      <w:pPr>
        <w:pStyle w:val="Normal"/>
        <w:numPr>
          <w:ilvl w:val="0"/>
          <w:numId w:val="14"/>
        </w:numPr>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32"/>
          <w:szCs w:val="32"/>
          <w:lang w:eastAsia="en-GB"/>
        </w:rPr>
        <w:t>The committee may make reasonable additional rules to help run the group. These rules must not conflict with this constitution or the law.</w:t>
      </w:r>
    </w:p>
    <w:p>
      <w:pPr>
        <w:pStyle w:val="Normal"/>
        <w:spacing w:lineRule="auto" w:line="240" w:before="0" w:after="0"/>
        <w:rPr/>
      </w:pPr>
      <w:r>
        <w:rP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r>
        <w:rPr>
          <w:rFonts w:eastAsia="Times New Roman" w:cs="Times New Roman" w:ascii="Times New Roman" w:hAnsi="Times New Roman"/>
          <w:sz w:val="32"/>
          <w:szCs w:val="32"/>
          <w:lang w:eastAsia="en-GB"/>
        </w:rPr>
        <w:t xml:space="preserve">4 </w:t>
      </w:r>
      <w:r>
        <w:rPr>
          <w:rFonts w:eastAsia="Times New Roman" w:cs="Times New Roman" w:ascii="Times New Roman" w:hAnsi="Times New Roman"/>
          <w:b/>
          <w:bCs/>
          <w:sz w:val="32"/>
          <w:szCs w:val="32"/>
          <w:u w:val="single"/>
          <w:lang w:eastAsia="en-GB"/>
        </w:rPr>
        <w:t>Management Committee Purposes</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r>
        <w:rPr>
          <w:rFonts w:eastAsia="Times New Roman" w:cs="Times New Roman" w:ascii="Times New Roman" w:hAnsi="Times New Roman"/>
          <w:sz w:val="32"/>
          <w:szCs w:val="32"/>
          <w:lang w:eastAsia="en-GB"/>
        </w:rPr>
        <w:t xml:space="preserve">In order to carry out the groups purposes the committee shall have the power to </w:t>
      </w:r>
    </w:p>
    <w:p>
      <w:pPr>
        <w:pStyle w:val="Normal"/>
        <w:numPr>
          <w:ilvl w:val="0"/>
          <w:numId w:val="1"/>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Raise funds, receive grants and donations.</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Apply funds to carry out the work of the group</w:t>
      </w:r>
    </w:p>
    <w:p>
      <w:pPr>
        <w:pStyle w:val="Normal"/>
        <w:numPr>
          <w:ilvl w:val="0"/>
          <w:numId w:val="3"/>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Co-operate with and support other groups with similar purposes.</w:t>
      </w:r>
    </w:p>
    <w:p>
      <w:pPr>
        <w:pStyle w:val="Normal"/>
        <w:numPr>
          <w:ilvl w:val="0"/>
          <w:numId w:val="4"/>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Do anything which is lawful and necessary to achieve the purposes</w:t>
      </w:r>
    </w:p>
    <w:p>
      <w:pPr>
        <w:pStyle w:val="Normal"/>
        <w:spacing w:lineRule="auto" w:line="240" w:beforeAutospacing="1" w:afterAutospacing="1"/>
        <w:ind w:left="360" w:hanging="0"/>
        <w:rPr/>
      </w:pPr>
      <w:r>
        <w:rP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 xml:space="preserve">5 </w:t>
      </w:r>
      <w:r>
        <w:rPr>
          <w:rFonts w:eastAsia="Times New Roman" w:cs="Times New Roman" w:ascii="Times New Roman" w:hAnsi="Times New Roman"/>
          <w:b/>
          <w:bCs/>
          <w:sz w:val="32"/>
          <w:szCs w:val="32"/>
          <w:u w:val="single"/>
          <w:lang w:eastAsia="en-GB"/>
        </w:rPr>
        <w:t>Membership</w:t>
      </w:r>
    </w:p>
    <w:p>
      <w:pPr>
        <w:pStyle w:val="Normal"/>
        <w:spacing w:lineRule="auto" w:line="240" w:before="0" w:after="0"/>
        <w:rPr>
          <w:rFonts w:ascii="Times New Roman" w:hAnsi="Times New Roman" w:eastAsia="Times New Roman" w:cs="Times New Roman"/>
          <w:sz w:val="24"/>
          <w:szCs w:val="24"/>
          <w:lang w:eastAsia="en-GB"/>
        </w:rPr>
      </w:pPr>
      <w:r>
        <w:rPr/>
        <w:br/>
      </w:r>
    </w:p>
    <w:p>
      <w:pPr>
        <w:pStyle w:val="Normal"/>
        <w:rPr/>
      </w:pPr>
      <w:r>
        <w:rPr>
          <w:rFonts w:eastAsia="Times New Roman" w:cs="Times New Roman" w:ascii="Times New Roman" w:hAnsi="Times New Roman"/>
          <w:sz w:val="32"/>
          <w:szCs w:val="32"/>
        </w:rPr>
        <w:t xml:space="preserve">All members will be required to fill in an application form and read and sign the constitution, agreeing to be bound by the rules therein. Once accepted by the Management Committee membership lasts for 1 year and may then be renewed. Members may, at some later time, be required to add to or amend application information and personal details. </w:t>
      </w:r>
    </w:p>
    <w:p>
      <w:pPr>
        <w:pStyle w:val="Normal"/>
        <w:rPr/>
      </w:pPr>
      <w:r>
        <w:rPr>
          <w:rFonts w:eastAsia="Times New Roman" w:cs="Times New Roman" w:ascii="Times New Roman" w:hAnsi="Times New Roman"/>
          <w:sz w:val="32"/>
          <w:szCs w:val="32"/>
        </w:rPr>
        <w:t xml:space="preserve">The Management Committee will keep an up-to-date membership list.  </w:t>
      </w:r>
    </w:p>
    <w:p>
      <w:pPr>
        <w:pStyle w:val="Normal"/>
        <w:rPr/>
      </w:pPr>
      <w:r>
        <w:rPr>
          <w:rFonts w:eastAsia="Times New Roman" w:cs="Times New Roman" w:ascii="Times New Roman" w:hAnsi="Times New Roman"/>
          <w:sz w:val="32"/>
          <w:szCs w:val="32"/>
        </w:rPr>
        <w:t xml:space="preserve">If a member wishes to make a voluntary donation of any kind, it will be entirely up to the individual and almost certainly most gratefully received by the Shed. </w:t>
      </w:r>
    </w:p>
    <w:p>
      <w:pPr>
        <w:pStyle w:val="Normal"/>
        <w:rPr/>
      </w:pPr>
      <w:r>
        <w:rPr>
          <w:rFonts w:eastAsia="Times New Roman" w:cs="Times New Roman" w:ascii="Times New Roman" w:hAnsi="Times New Roman"/>
          <w:sz w:val="32"/>
          <w:szCs w:val="32"/>
        </w:rPr>
        <w:t>The Management Committee may remove a person's from membership if they believe it is in the best interest of the group. The member has a right to be heard by the Management Committee before the decision is made and can be accompanied by a friend.</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 xml:space="preserve">All members must abide by the rules of the club and Health and Safety Regulations in place for every ones protection   </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t xml:space="preserve">A membership subscription will be set in line the requirements of the group and agreement of members. </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 xml:space="preserve">6 </w:t>
      </w:r>
      <w:r>
        <w:rPr>
          <w:rFonts w:eastAsia="Times New Roman" w:cs="Times New Roman" w:ascii="Times New Roman" w:hAnsi="Times New Roman"/>
          <w:b/>
          <w:bCs/>
          <w:sz w:val="32"/>
          <w:szCs w:val="32"/>
          <w:u w:val="single"/>
          <w:lang w:eastAsia="en-GB"/>
        </w:rPr>
        <w:t>Annual General Meeting-AGM</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r>
        <w:rPr>
          <w:rFonts w:eastAsia="Times New Roman" w:cs="Times New Roman" w:ascii="Times New Roman" w:hAnsi="Times New Roman"/>
          <w:sz w:val="32"/>
          <w:szCs w:val="32"/>
          <w:lang w:eastAsia="en-GB"/>
        </w:rPr>
        <w:t>The AGM must be held every year, with at least 14 days notice to all members telling them what is on the agenda. Minutes must be kept of the AGM.</w:t>
      </w:r>
    </w:p>
    <w:p>
      <w:pPr>
        <w:pStyle w:val="Normal"/>
        <w:numPr>
          <w:ilvl w:val="0"/>
          <w:numId w:val="5"/>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 xml:space="preserve">There must be at least 3 members present at the AGM for a quorum to exist. </w:t>
      </w:r>
    </w:p>
    <w:p>
      <w:pPr>
        <w:pStyle w:val="Normal"/>
        <w:numPr>
          <w:ilvl w:val="0"/>
          <w:numId w:val="6"/>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Every member has one vote.</w:t>
      </w:r>
    </w:p>
    <w:p>
      <w:pPr>
        <w:pStyle w:val="Normal"/>
        <w:numPr>
          <w:ilvl w:val="0"/>
          <w:numId w:val="7"/>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The Management Committee shall present the annual report and accounts.</w:t>
      </w:r>
    </w:p>
    <w:p>
      <w:pPr>
        <w:pStyle w:val="Normal"/>
        <w:numPr>
          <w:ilvl w:val="0"/>
          <w:numId w:val="8"/>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Any member may stand for election as a committee member.</w:t>
      </w:r>
    </w:p>
    <w:p>
      <w:pPr>
        <w:pStyle w:val="Normal"/>
        <w:numPr>
          <w:ilvl w:val="0"/>
          <w:numId w:val="9"/>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Members shall elect between 3 and 10 committee members to serve for the next year. They will retire at the next AGM but may stand for re-election.</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Normal"/>
        <w:bidi w:val="0"/>
        <w:spacing w:lineRule="auto" w:line="240" w:beforeAutospacing="0" w:before="0" w:afterAutospacing="0" w:after="0"/>
        <w:ind w:left="0" w:right="0" w:hanging="0"/>
        <w:jc w:val="left"/>
        <w:rPr/>
      </w:pPr>
      <w:r>
        <w:rPr>
          <w:rFonts w:eastAsia="Times New Roman" w:cs="Times New Roman" w:ascii="Times New Roman" w:hAnsi="Times New Roman"/>
          <w:sz w:val="32"/>
          <w:szCs w:val="32"/>
          <w:lang w:eastAsia="en-GB"/>
        </w:rPr>
        <w:t xml:space="preserve">7 </w:t>
      </w:r>
      <w:r>
        <w:rPr>
          <w:rFonts w:eastAsia="Times New Roman" w:cs="Times New Roman" w:ascii="Times New Roman" w:hAnsi="Times New Roman"/>
          <w:b/>
          <w:bCs/>
          <w:sz w:val="32"/>
          <w:szCs w:val="32"/>
          <w:u w:val="single"/>
          <w:lang w:eastAsia="en-GB"/>
        </w:rPr>
        <w:t>Rules</w:t>
      </w:r>
    </w:p>
    <w:p>
      <w:pPr>
        <w:pStyle w:val="Normal"/>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Normal"/>
        <w:spacing w:lineRule="auto" w:line="240" w:beforeAutospacing="1" w:afterAutospacing="1"/>
        <w:ind w:left="0" w:hanging="0"/>
        <w:jc w:val="left"/>
        <w:rPr>
          <w:rFonts w:ascii="Times New Roman" w:hAnsi="Times New Roman" w:eastAsia="Times New Roman" w:cs="Times New Roman"/>
          <w:sz w:val="24"/>
          <w:szCs w:val="24"/>
          <w:lang w:eastAsia="en-GB"/>
        </w:rPr>
      </w:pPr>
      <w:r>
        <w:rPr>
          <w:rFonts w:eastAsia="Times New Roman" w:cs="Times New Roman" w:ascii="Times New Roman" w:hAnsi="Times New Roman"/>
          <w:b w:val="false"/>
          <w:bCs w:val="false"/>
          <w:i w:val="false"/>
          <w:iCs w:val="false"/>
          <w:color w:val="333333"/>
          <w:sz w:val="32"/>
          <w:szCs w:val="32"/>
          <w:lang w:val="en-GB"/>
        </w:rPr>
        <w:t xml:space="preserve">In addition to our basic ground rules which are: </w:t>
      </w:r>
      <w:r>
        <w:rPr>
          <w:rFonts w:eastAsia="Times New Roman" w:cs="Times New Roman" w:ascii="Times New Roman" w:hAnsi="Times New Roman"/>
          <w:b w:val="false"/>
          <w:bCs w:val="false"/>
          <w:i w:val="false"/>
          <w:iCs w:val="false"/>
          <w:sz w:val="32"/>
          <w:szCs w:val="32"/>
        </w:rPr>
        <w:t xml:space="preserve"> </w:t>
      </w:r>
    </w:p>
    <w:p>
      <w:pPr>
        <w:pStyle w:val="Normal"/>
        <w:spacing w:lineRule="auto" w:line="240" w:beforeAutospacing="1" w:afterAutospacing="1"/>
        <w:ind w:left="0" w:hanging="0"/>
        <w:jc w:val="left"/>
        <w:rPr>
          <w:rFonts w:ascii="Times New Roman" w:hAnsi="Times New Roman" w:eastAsia="Times New Roman" w:cs="Times New Roman"/>
          <w:sz w:val="24"/>
          <w:szCs w:val="24"/>
          <w:lang w:eastAsia="en-GB"/>
        </w:rPr>
      </w:pPr>
      <w:r>
        <w:rPr>
          <w:rFonts w:eastAsia="Times New Roman" w:cs="Times New Roman" w:ascii="Times New Roman" w:hAnsi="Times New Roman"/>
          <w:b w:val="false"/>
          <w:bCs w:val="false"/>
          <w:i/>
          <w:iCs/>
          <w:color w:val="333333"/>
          <w:sz w:val="32"/>
          <w:szCs w:val="32"/>
          <w:lang w:val="en-GB"/>
        </w:rPr>
        <w:t xml:space="preserve">Try not to hurt yourself or anyone else </w:t>
      </w:r>
    </w:p>
    <w:p>
      <w:pPr>
        <w:pStyle w:val="Normal"/>
        <w:spacing w:lineRule="auto" w:line="240" w:beforeAutospacing="1" w:afterAutospacing="1"/>
        <w:ind w:left="0" w:hanging="0"/>
        <w:jc w:val="left"/>
        <w:rPr>
          <w:rFonts w:ascii="Times New Roman" w:hAnsi="Times New Roman" w:eastAsia="Times New Roman" w:cs="Times New Roman"/>
          <w:sz w:val="24"/>
          <w:szCs w:val="24"/>
          <w:lang w:eastAsia="en-GB"/>
        </w:rPr>
      </w:pPr>
      <w:r>
        <w:rPr>
          <w:rFonts w:eastAsia="Times New Roman" w:cs="Times New Roman" w:ascii="Times New Roman" w:hAnsi="Times New Roman"/>
          <w:b w:val="false"/>
          <w:bCs w:val="false"/>
          <w:i/>
          <w:iCs/>
          <w:color w:val="333333"/>
          <w:sz w:val="32"/>
          <w:szCs w:val="32"/>
          <w:lang w:val="en-GB"/>
        </w:rPr>
        <w:t>Try to be nice to people</w:t>
      </w:r>
      <w:r>
        <w:rPr>
          <w:rFonts w:eastAsia="Times New Roman" w:cs="Times New Roman" w:ascii="Times New Roman" w:hAnsi="Times New Roman"/>
          <w:b w:val="false"/>
          <w:bCs w:val="false"/>
          <w:i w:val="false"/>
          <w:iCs w:val="false"/>
          <w:sz w:val="32"/>
          <w:szCs w:val="32"/>
        </w:rPr>
        <w:t xml:space="preserve"> </w:t>
      </w:r>
    </w:p>
    <w:p>
      <w:pPr>
        <w:pStyle w:val="Normal"/>
        <w:spacing w:lineRule="auto" w:line="240" w:beforeAutospacing="1" w:afterAutospacing="1"/>
        <w:ind w:left="0" w:hanging="0"/>
        <w:jc w:val="left"/>
        <w:rPr>
          <w:rFonts w:ascii="Times New Roman" w:hAnsi="Times New Roman" w:eastAsia="Times New Roman" w:cs="Times New Roman"/>
          <w:sz w:val="24"/>
          <w:szCs w:val="24"/>
          <w:lang w:eastAsia="en-GB"/>
        </w:rPr>
      </w:pPr>
      <w:r>
        <w:rPr>
          <w:rFonts w:eastAsia="Times New Roman" w:cs="Times New Roman" w:ascii="Times New Roman" w:hAnsi="Times New Roman"/>
          <w:b w:val="false"/>
          <w:bCs w:val="false"/>
          <w:i/>
          <w:iCs/>
          <w:color w:val="333333"/>
          <w:sz w:val="32"/>
          <w:szCs w:val="32"/>
          <w:lang w:val="en-GB"/>
        </w:rPr>
        <w:t xml:space="preserve">Try not to damage the equipment or environment </w:t>
      </w:r>
    </w:p>
    <w:p>
      <w:pPr>
        <w:pStyle w:val="Normal"/>
        <w:spacing w:lineRule="auto" w:line="240" w:beforeAutospacing="1" w:afterAutospacing="1"/>
        <w:ind w:left="0" w:hanging="0"/>
        <w:jc w:val="left"/>
        <w:rPr>
          <w:rFonts w:ascii="Times New Roman" w:hAnsi="Times New Roman" w:eastAsia="Times New Roman" w:cs="Times New Roman"/>
          <w:sz w:val="24"/>
          <w:szCs w:val="24"/>
          <w:lang w:eastAsia="en-GB"/>
        </w:rPr>
      </w:pPr>
      <w:r>
        <w:rPr>
          <w:rFonts w:eastAsia="Times New Roman" w:cs="Times New Roman" w:ascii="Times New Roman" w:hAnsi="Times New Roman"/>
          <w:b w:val="false"/>
          <w:bCs w:val="false"/>
          <w:i w:val="false"/>
          <w:iCs w:val="false"/>
          <w:color w:val="333333"/>
          <w:sz w:val="32"/>
          <w:szCs w:val="32"/>
          <w:lang w:val="en-GB"/>
        </w:rPr>
        <w:t xml:space="preserve">The following basic rules must also be observed: </w:t>
      </w:r>
      <w:r>
        <w:rPr>
          <w:rFonts w:eastAsia="Times New Roman" w:cs="Times New Roman" w:ascii="Times New Roman" w:hAnsi="Times New Roman"/>
          <w:b w:val="false"/>
          <w:bCs w:val="false"/>
          <w:i w:val="false"/>
          <w:iCs w:val="false"/>
          <w:sz w:val="32"/>
          <w:szCs w:val="32"/>
        </w:rPr>
        <w:t xml:space="preserve"> </w:t>
      </w:r>
    </w:p>
    <w:p>
      <w:pPr>
        <w:pStyle w:val="Normal"/>
        <w:spacing w:lineRule="auto" w:line="240" w:beforeAutospacing="1" w:afterAutospacing="1"/>
        <w:ind w:left="0" w:hanging="0"/>
        <w:jc w:val="left"/>
        <w:rPr>
          <w:rFonts w:ascii="Times New Roman" w:hAnsi="Times New Roman" w:eastAsia="Times New Roman" w:cs="Times New Roman"/>
          <w:sz w:val="24"/>
          <w:szCs w:val="24"/>
          <w:lang w:eastAsia="en-GB"/>
        </w:rPr>
      </w:pPr>
      <w:r>
        <w:rPr>
          <w:rFonts w:eastAsia="Times New Roman" w:cs="Times New Roman" w:ascii="Times New Roman" w:hAnsi="Times New Roman"/>
          <w:b w:val="false"/>
          <w:bCs w:val="false"/>
          <w:i w:val="false"/>
          <w:iCs w:val="false"/>
          <w:color w:val="333333"/>
          <w:sz w:val="32"/>
          <w:szCs w:val="32"/>
          <w:lang w:val="en-GB"/>
        </w:rPr>
        <w:t xml:space="preserve">No gambling, smoking or alcohol is allowed at any time. </w:t>
      </w:r>
      <w:r>
        <w:rPr>
          <w:rFonts w:eastAsia="Times New Roman" w:cs="Times New Roman" w:ascii="Times New Roman" w:hAnsi="Times New Roman"/>
          <w:b w:val="false"/>
          <w:bCs w:val="false"/>
          <w:i w:val="false"/>
          <w:iCs w:val="false"/>
          <w:sz w:val="32"/>
          <w:szCs w:val="32"/>
        </w:rPr>
        <w:t xml:space="preserve"> </w:t>
      </w:r>
    </w:p>
    <w:p>
      <w:pPr>
        <w:pStyle w:val="Normal"/>
        <w:spacing w:lineRule="auto" w:line="240" w:beforeAutospacing="1" w:afterAutospacing="1"/>
        <w:ind w:left="0" w:hanging="0"/>
        <w:jc w:val="left"/>
        <w:rPr>
          <w:rFonts w:ascii="Times New Roman" w:hAnsi="Times New Roman" w:eastAsia="Times New Roman" w:cs="Times New Roman"/>
          <w:sz w:val="24"/>
          <w:szCs w:val="24"/>
          <w:lang w:eastAsia="en-GB"/>
        </w:rPr>
      </w:pPr>
      <w:r>
        <w:rPr>
          <w:rFonts w:eastAsia="Times New Roman" w:cs="Times New Roman" w:ascii="Times New Roman" w:hAnsi="Times New Roman"/>
          <w:b w:val="false"/>
          <w:bCs w:val="false"/>
          <w:i w:val="false"/>
          <w:iCs w:val="false"/>
          <w:color w:val="333333"/>
          <w:sz w:val="32"/>
          <w:szCs w:val="32"/>
          <w:lang w:val="en-GB"/>
        </w:rPr>
        <w:t xml:space="preserve">Bullying, harassment and intimidation of members will not be tolerated. </w:t>
      </w:r>
      <w:r>
        <w:rPr>
          <w:rFonts w:eastAsia="Times New Roman" w:cs="Times New Roman" w:ascii="Times New Roman" w:hAnsi="Times New Roman"/>
          <w:b w:val="false"/>
          <w:bCs w:val="false"/>
          <w:i w:val="false"/>
          <w:iCs w:val="false"/>
          <w:sz w:val="32"/>
          <w:szCs w:val="32"/>
        </w:rPr>
        <w:t xml:space="preserve"> </w:t>
      </w:r>
    </w:p>
    <w:p>
      <w:pPr>
        <w:pStyle w:val="Normal"/>
        <w:spacing w:lineRule="auto" w:line="240" w:beforeAutospacing="1" w:afterAutospacing="1"/>
        <w:ind w:left="0" w:hanging="0"/>
        <w:jc w:val="left"/>
        <w:rPr>
          <w:rFonts w:ascii="Times New Roman" w:hAnsi="Times New Roman" w:eastAsia="Times New Roman" w:cs="Times New Roman"/>
          <w:sz w:val="24"/>
          <w:szCs w:val="24"/>
          <w:lang w:eastAsia="en-GB"/>
        </w:rPr>
      </w:pPr>
      <w:r>
        <w:rPr>
          <w:rFonts w:eastAsia="Times New Roman" w:cs="Times New Roman" w:ascii="Times New Roman" w:hAnsi="Times New Roman"/>
          <w:b w:val="false"/>
          <w:bCs w:val="false"/>
          <w:i w:val="false"/>
          <w:iCs w:val="false"/>
          <w:color w:val="333333"/>
          <w:sz w:val="32"/>
          <w:szCs w:val="32"/>
          <w:lang w:val="en-GB"/>
        </w:rPr>
        <w:t xml:space="preserve">All members will be responsible for implementing health and safety requirements and ensuring they are adhered to at all times. </w:t>
      </w:r>
      <w:r>
        <w:rPr>
          <w:rFonts w:eastAsia="Times New Roman" w:cs="Times New Roman" w:ascii="Times New Roman" w:hAnsi="Times New Roman"/>
          <w:b w:val="false"/>
          <w:bCs w:val="false"/>
          <w:i w:val="false"/>
          <w:iCs w:val="false"/>
          <w:sz w:val="32"/>
          <w:szCs w:val="32"/>
        </w:rPr>
        <w:t xml:space="preserve"> </w:t>
      </w:r>
    </w:p>
    <w:p>
      <w:pPr>
        <w:pStyle w:val="Normal"/>
        <w:spacing w:lineRule="auto" w:line="240" w:beforeAutospacing="1" w:afterAutospacing="1"/>
        <w:ind w:left="0" w:hanging="0"/>
        <w:jc w:val="left"/>
        <w:rPr>
          <w:rFonts w:ascii="Times New Roman" w:hAnsi="Times New Roman" w:eastAsia="Times New Roman" w:cs="Times New Roman"/>
          <w:sz w:val="24"/>
          <w:szCs w:val="24"/>
          <w:lang w:eastAsia="en-GB"/>
        </w:rPr>
      </w:pPr>
      <w:r>
        <w:rPr>
          <w:rFonts w:eastAsia="Times New Roman" w:cs="Times New Roman" w:ascii="Times New Roman" w:hAnsi="Times New Roman"/>
          <w:b w:val="false"/>
          <w:bCs w:val="false"/>
          <w:i w:val="false"/>
          <w:iCs w:val="false"/>
          <w:color w:val="333333"/>
          <w:sz w:val="32"/>
          <w:szCs w:val="32"/>
          <w:lang w:val="en-GB"/>
        </w:rPr>
        <w:t xml:space="preserve">Each member is responsible for their own safety and the safety of their fellow members. </w:t>
      </w:r>
    </w:p>
    <w:p>
      <w:pPr>
        <w:pStyle w:val="Normal"/>
        <w:spacing w:lineRule="auto" w:line="240" w:beforeAutospacing="1" w:afterAutospacing="1"/>
        <w:ind w:left="360" w:hanging="0"/>
        <w:rPr>
          <w:rFonts w:ascii="Times New Roman" w:hAnsi="Times New Roman" w:eastAsia="Times New Roman" w:cs="Times New Roman"/>
          <w:sz w:val="24"/>
          <w:szCs w:val="24"/>
          <w:lang w:eastAsia="en-GB"/>
        </w:rPr>
      </w:pPr>
      <w:r>
        <w:rPr/>
        <w:b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 xml:space="preserve">8 </w:t>
      </w:r>
      <w:r>
        <w:rPr>
          <w:rFonts w:eastAsia="Times New Roman" w:cs="Times New Roman" w:ascii="Times New Roman" w:hAnsi="Times New Roman"/>
          <w:b/>
          <w:bCs/>
          <w:sz w:val="32"/>
          <w:szCs w:val="32"/>
          <w:u w:val="single"/>
          <w:lang w:eastAsia="en-GB"/>
        </w:rPr>
        <w:t>Money and Property</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p>
    <w:p>
      <w:pPr>
        <w:pStyle w:val="Normal"/>
        <w:numPr>
          <w:ilvl w:val="0"/>
          <w:numId w:val="15"/>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Money and property must only be used for the group's purposes.</w:t>
      </w:r>
    </w:p>
    <w:p>
      <w:pPr>
        <w:pStyle w:val="Normal"/>
        <w:numPr>
          <w:ilvl w:val="0"/>
          <w:numId w:val="16"/>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The committee must keep accounts. The most recent annual accounts can be seen by anybody on request.</w:t>
      </w:r>
    </w:p>
    <w:p>
      <w:pPr>
        <w:pStyle w:val="Normal"/>
        <w:numPr>
          <w:ilvl w:val="0"/>
          <w:numId w:val="17"/>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Members cannot take any money or property from the group except to refund reasonable out of pocket expenses which will be paid and recorded by the Treasurer.</w:t>
      </w:r>
    </w:p>
    <w:p>
      <w:pPr>
        <w:pStyle w:val="Normal"/>
        <w:numPr>
          <w:ilvl w:val="0"/>
          <w:numId w:val="18"/>
        </w:numPr>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 xml:space="preserve">Money will be held in the Group's bank account. All cheques must be signed by Treasurer and one committee member. </w:t>
      </w:r>
    </w:p>
    <w:p>
      <w:pPr>
        <w:pStyle w:val="Normal"/>
        <w:spacing w:lineRule="auto" w:line="240" w:beforeAutospacing="1" w:afterAutospacing="1"/>
        <w:ind w:left="360" w:hanging="0"/>
        <w:rPr/>
      </w:pPr>
      <w:r>
        <w:rPr/>
      </w:r>
    </w:p>
    <w:p>
      <w:pPr>
        <w:pStyle w:val="Normal"/>
        <w:spacing w:lineRule="auto" w:line="240" w:beforeAutospacing="1" w:afterAutospacing="1"/>
        <w:ind w:left="720" w:hanging="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Normal"/>
        <w:spacing w:lineRule="auto" w:line="240" w:before="0" w:after="0"/>
        <w:rPr/>
      </w:pPr>
      <w:r>
        <w:rPr>
          <w:rFonts w:eastAsia="Times New Roman" w:cs="Times New Roman" w:ascii="Times New Roman" w:hAnsi="Times New Roman"/>
          <w:sz w:val="32"/>
          <w:szCs w:val="32"/>
          <w:lang w:eastAsia="en-GB"/>
        </w:rPr>
        <w:t xml:space="preserve">9 </w:t>
      </w:r>
      <w:r>
        <w:rPr>
          <w:rFonts w:eastAsia="Times New Roman" w:cs="Times New Roman" w:ascii="Times New Roman" w:hAnsi="Times New Roman"/>
          <w:b/>
          <w:bCs/>
          <w:sz w:val="32"/>
          <w:szCs w:val="32"/>
          <w:u w:val="single"/>
          <w:lang w:eastAsia="en-GB"/>
        </w:rPr>
        <w:t>General Meetings</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If the Management Committee consider it is necessary to change the constitution, or wind up the group, they must call a General Meeting giving (21 days notice) so that the membership can make a decision. The committee must also call a General Meeting if they receive a written request from Called on written request from at least  4 members.</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All members must be given at least 14 days notice and told the reason for the meeting. All decisions require a two thirds majority. Minutes must be kept.</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b/>
          <w:bCs/>
          <w:sz w:val="32"/>
          <w:szCs w:val="32"/>
          <w:u w:val="single"/>
          <w:lang w:eastAsia="en-GB"/>
        </w:rPr>
        <w:t>Winding Up</w:t>
      </w:r>
    </w:p>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In the event of the closure of the Group any money or property remaining after payment of debts will be passed on to a group with similar purposes to this one.</w:t>
      </w:r>
    </w:p>
    <w:p>
      <w:pPr>
        <w:pStyle w:val="Normal"/>
        <w:spacing w:lineRule="auto" w:line="240" w:before="0" w:after="0"/>
        <w:rPr>
          <w:rFonts w:ascii="Times New Roman" w:hAnsi="Times New Roman" w:eastAsia="Times New Roman" w:cs="Times New Roman"/>
          <w:b/>
          <w:b/>
          <w:bCs/>
          <w:sz w:val="32"/>
          <w:szCs w:val="32"/>
          <w:u w:val="single"/>
          <w:lang w:eastAsia="en-GB"/>
        </w:rPr>
      </w:pPr>
      <w:r>
        <w:rPr>
          <w:rFonts w:eastAsia="Times New Roman" w:cs="Times New Roman" w:ascii="Times New Roman" w:hAnsi="Times New Roman"/>
          <w:b/>
          <w:bCs/>
          <w:sz w:val="32"/>
          <w:szCs w:val="32"/>
          <w:u w:val="single"/>
          <w:lang w:eastAsia="en-GB"/>
        </w:rP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b/>
          <w:bCs/>
          <w:sz w:val="32"/>
          <w:szCs w:val="32"/>
          <w:u w:val="single"/>
          <w:lang w:eastAsia="en-GB"/>
        </w:rPr>
        <w:t>Changes to the Constitution</w:t>
      </w:r>
      <w:r>
        <w:rPr>
          <w:rFonts w:eastAsia="Times New Roman" w:cs="Times New Roman" w:ascii="Times New Roman" w:hAnsi="Times New Roman"/>
          <w:sz w:val="32"/>
          <w:szCs w:val="32"/>
          <w:lang w:eastAsia="en-GB"/>
        </w:rPr>
        <w:t xml:space="preserve"> </w:t>
      </w:r>
    </w:p>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 xml:space="preserve">Can be made at AGMs or other General Meetings by a majority of not less than 2/3 of membership. </w:t>
      </w:r>
    </w:p>
    <w:p>
      <w:pPr>
        <w:pStyle w:val="Normal"/>
        <w:spacing w:lineRule="auto" w:line="240" w:before="0" w:after="0"/>
        <w:rPr>
          <w:rFonts w:ascii="Times New Roman" w:hAnsi="Times New Roman" w:eastAsia="Times New Roman" w:cs="Times New Roman"/>
          <w:b/>
          <w:b/>
          <w:bCs/>
          <w:sz w:val="32"/>
          <w:szCs w:val="32"/>
          <w:u w:val="single"/>
          <w:lang w:eastAsia="en-GB"/>
        </w:rPr>
      </w:pPr>
      <w:r>
        <w:rPr>
          <w:rFonts w:eastAsia="Times New Roman" w:cs="Times New Roman" w:ascii="Times New Roman" w:hAnsi="Times New Roman"/>
          <w:b/>
          <w:bCs/>
          <w:sz w:val="32"/>
          <w:szCs w:val="32"/>
          <w:u w:val="single"/>
          <w:lang w:eastAsia="en-GB"/>
        </w:rP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b/>
          <w:bCs/>
          <w:sz w:val="32"/>
          <w:szCs w:val="32"/>
          <w:u w:val="single"/>
          <w:lang w:eastAsia="en-GB"/>
        </w:rPr>
        <w:t>General Meeting</w:t>
      </w:r>
      <w:r>
        <w:rPr>
          <w:rFonts w:eastAsia="Times New Roman" w:cs="Times New Roman" w:ascii="Times New Roman" w:hAnsi="Times New Roman"/>
          <w:sz w:val="32"/>
          <w:szCs w:val="32"/>
          <w:lang w:eastAsia="en-GB"/>
        </w:rPr>
        <w:t xml:space="preserve"> </w:t>
      </w:r>
    </w:p>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Called on written request from of 4 members.</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The Management Committee may also call a General Meeting to consult the membership.</w:t>
      </w:r>
    </w:p>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t>10</w:t>
      </w:r>
      <w:r>
        <w:rPr>
          <w:rFonts w:eastAsia="Times New Roman" w:cs="Times New Roman" w:ascii="Times New Roman" w:hAnsi="Times New Roman"/>
          <w:sz w:val="32"/>
          <w:szCs w:val="32"/>
          <w:vertAlign w:val="superscript"/>
          <w:lang w:eastAsia="en-GB"/>
        </w:rPr>
        <w:t>th</w:t>
      </w:r>
      <w:r>
        <w:rPr>
          <w:rFonts w:eastAsia="Times New Roman" w:cs="Times New Roman" w:ascii="Times New Roman" w:hAnsi="Times New Roman"/>
          <w:sz w:val="32"/>
          <w:szCs w:val="32"/>
          <w:lang w:eastAsia="en-GB"/>
        </w:rPr>
        <w:t xml:space="preserve"> May 2016</w:t>
        <w:br/>
      </w:r>
    </w:p>
    <w:p>
      <w:pPr>
        <w:pStyle w:val="Normal"/>
        <w:spacing w:lineRule="auto" w:line="240" w:before="0" w:after="0"/>
        <w:rPr>
          <w:rFonts w:ascii="Times New Roman" w:hAnsi="Times New Roman" w:eastAsia="Times New Roman" w:cs="Times New Roman"/>
          <w:b/>
          <w:b/>
          <w:bCs/>
          <w:sz w:val="32"/>
          <w:szCs w:val="32"/>
          <w:u w:val="single"/>
          <w:lang w:eastAsia="en-GB"/>
        </w:rPr>
      </w:pPr>
      <w:r>
        <w:rPr>
          <w:rFonts w:eastAsia="Times New Roman" w:cs="Times New Roman" w:ascii="Times New Roman" w:hAnsi="Times New Roman"/>
          <w:b/>
          <w:bCs/>
          <w:sz w:val="32"/>
          <w:szCs w:val="32"/>
          <w:u w:val="single"/>
          <w:lang w:eastAsia="en-GB"/>
        </w:rP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b/>
          <w:bCs/>
          <w:sz w:val="32"/>
          <w:szCs w:val="32"/>
          <w:u w:val="single"/>
          <w:lang w:eastAsia="en-GB"/>
        </w:rPr>
        <w:t>Setting up the Group</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This constitution was adopted on by the people whose signatures appear below. They are the first Management Committee and will be so until the AGM which must be held within one year of this date.</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p>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t xml:space="preserve"> </w:t>
      </w:r>
      <w:r>
        <w:rPr>
          <w:rFonts w:eastAsia="Times New Roman" w:cs="Times New Roman" w:ascii="Times New Roman" w:hAnsi="Times New Roman"/>
          <w:sz w:val="32"/>
          <w:szCs w:val="32"/>
          <w:lang w:eastAsia="en-GB"/>
        </w:rPr>
        <w:t>For the first year a membership subscription of payment by of  £2 per session or  £100 per year A joining fee of £25 ( to cover Insurance and the building maintenance costs)  in the latter two cases payment by standing order into the groups banking account would be preferred.</w:t>
      </w:r>
    </w:p>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32"/>
          <w:szCs w:val="32"/>
          <w:lang w:eastAsia="en-GB"/>
        </w:rPr>
        <w:t xml:space="preserve"> </w:t>
      </w:r>
    </w:p>
    <w:p>
      <w:pPr>
        <w:pStyle w:val="Normal"/>
        <w:spacing w:lineRule="auto" w:line="240" w:before="0" w:after="0"/>
        <w:rPr>
          <w:rFonts w:ascii="Times New Roman" w:hAnsi="Times New Roman" w:eastAsia="Times New Roman" w:cs="Times New Roman"/>
          <w:b/>
          <w:b/>
          <w:bCs/>
          <w:sz w:val="32"/>
          <w:szCs w:val="32"/>
          <w:lang w:eastAsia="en-GB"/>
        </w:rPr>
      </w:pPr>
      <w:r>
        <w:rPr>
          <w:rFonts w:eastAsia="Times New Roman" w:cs="Times New Roman" w:ascii="Times New Roman" w:hAnsi="Times New Roman"/>
          <w:b/>
          <w:bCs/>
          <w:sz w:val="32"/>
          <w:szCs w:val="32"/>
          <w:u w:val="single"/>
          <w:lang w:eastAsia="en-GB"/>
        </w:rPr>
        <w:t>Signed by Founding Members</w:t>
      </w:r>
      <w:r>
        <w:rPr>
          <w:rFonts w:eastAsia="Times New Roman" w:cs="Times New Roman" w:ascii="Times New Roman" w:hAnsi="Times New Roman"/>
          <w:b/>
          <w:bCs/>
          <w:sz w:val="32"/>
          <w:szCs w:val="32"/>
          <w:lang w:eastAsia="en-GB"/>
        </w:rPr>
        <w:t xml:space="preserve"> </w:t>
      </w:r>
    </w:p>
    <w:p>
      <w:pPr>
        <w:pStyle w:val="Normal"/>
        <w:spacing w:lineRule="auto" w:line="240" w:before="0" w:after="0"/>
        <w:rPr>
          <w:rFonts w:ascii="Times New Roman" w:hAnsi="Times New Roman" w:eastAsia="Times New Roman" w:cs="Times New Roman"/>
          <w:b/>
          <w:b/>
          <w:bCs/>
          <w:sz w:val="32"/>
          <w:szCs w:val="32"/>
          <w:u w:val="single"/>
          <w:lang w:eastAsia="en-GB"/>
        </w:rPr>
      </w:pPr>
      <w:r>
        <w:rPr>
          <w:rFonts w:eastAsia="Times New Roman" w:cs="Times New Roman" w:ascii="Times New Roman" w:hAnsi="Times New Roman"/>
          <w:b/>
          <w:bCs/>
          <w:sz w:val="32"/>
          <w:szCs w:val="32"/>
          <w:u w:val="single"/>
          <w:lang w:eastAsia="en-GB"/>
        </w:rPr>
      </w:r>
    </w:p>
    <w:p>
      <w:pPr>
        <w:pStyle w:val="Normal"/>
        <w:spacing w:lineRule="auto" w:line="240" w:before="0" w:after="0"/>
        <w:rPr>
          <w:rFonts w:ascii="Times New Roman" w:hAnsi="Times New Roman" w:eastAsia="Times New Roman" w:cs="Times New Roman"/>
          <w:b/>
          <w:b/>
          <w:bCs/>
          <w:sz w:val="32"/>
          <w:szCs w:val="32"/>
          <w:u w:val="single"/>
          <w:lang w:eastAsia="en-GB"/>
        </w:rPr>
      </w:pPr>
      <w:r>
        <w:rPr>
          <w:rFonts w:eastAsia="Times New Roman" w:cs="Times New Roman" w:ascii="Times New Roman" w:hAnsi="Times New Roman"/>
          <w:b/>
          <w:bCs/>
          <w:sz w:val="32"/>
          <w:szCs w:val="32"/>
          <w:u w:val="single"/>
          <w:lang w:eastAsia="en-GB"/>
        </w:rPr>
      </w:r>
    </w:p>
    <w:p>
      <w:pPr>
        <w:pStyle w:val="Normal"/>
        <w:spacing w:lineRule="auto" w:line="240" w:before="0" w:after="0"/>
        <w:rPr>
          <w:rFonts w:ascii="Times New Roman" w:hAnsi="Times New Roman" w:eastAsia="Times New Roman" w:cs="Times New Roman"/>
          <w:b/>
          <w:b/>
          <w:bCs/>
          <w:sz w:val="32"/>
          <w:szCs w:val="32"/>
          <w:u w:val="single"/>
          <w:lang w:eastAsia="en-GB"/>
        </w:rPr>
      </w:pPr>
      <w:r>
        <w:rPr>
          <w:rFonts w:eastAsia="Times New Roman" w:cs="Times New Roman" w:ascii="Times New Roman" w:hAnsi="Times New Roman"/>
          <w:b/>
          <w:bCs/>
          <w:sz w:val="32"/>
          <w:szCs w:val="32"/>
          <w:u w:val="single"/>
          <w:lang w:eastAsia="en-GB"/>
        </w:rPr>
      </w:r>
    </w:p>
    <w:p>
      <w:pPr>
        <w:pStyle w:val="Normal"/>
        <w:spacing w:lineRule="auto" w:line="240" w:before="0" w:after="0"/>
        <w:rPr>
          <w:rFonts w:ascii="Times New Roman" w:hAnsi="Times New Roman" w:eastAsia="Times New Roman" w:cs="Times New Roman"/>
          <w:b/>
          <w:b/>
          <w:bCs/>
          <w:sz w:val="32"/>
          <w:szCs w:val="32"/>
          <w:u w:val="single"/>
          <w:lang w:eastAsia="en-GB"/>
        </w:rPr>
      </w:pPr>
      <w:r>
        <w:rPr>
          <w:rFonts w:eastAsia="Times New Roman" w:cs="Times New Roman" w:ascii="Times New Roman" w:hAnsi="Times New Roman"/>
          <w:b/>
          <w:bCs/>
          <w:sz w:val="32"/>
          <w:szCs w:val="32"/>
          <w:u w:val="single"/>
          <w:lang w:eastAsia="en-GB"/>
        </w:rPr>
      </w:r>
    </w:p>
    <w:p>
      <w:pPr>
        <w:pStyle w:val="Normal"/>
        <w:spacing w:lineRule="auto" w:line="240" w:before="0" w:after="0"/>
        <w:rPr>
          <w:rFonts w:ascii="Times New Roman" w:hAnsi="Times New Roman" w:eastAsia="Times New Roman" w:cs="Times New Roman"/>
          <w:b/>
          <w:b/>
          <w:bCs/>
          <w:sz w:val="32"/>
          <w:szCs w:val="32"/>
          <w:u w:val="single"/>
          <w:lang w:eastAsia="en-GB"/>
        </w:rPr>
      </w:pPr>
      <w:r>
        <w:rPr>
          <w:rFonts w:eastAsia="Times New Roman" w:cs="Times New Roman" w:ascii="Times New Roman" w:hAnsi="Times New Roman"/>
          <w:b/>
          <w:bCs/>
          <w:sz w:val="32"/>
          <w:szCs w:val="32"/>
          <w:u w:val="single"/>
          <w:lang w:eastAsia="en-GB"/>
        </w:rPr>
      </w:r>
    </w:p>
    <w:p>
      <w:pPr>
        <w:pStyle w:val="Normal"/>
        <w:spacing w:lineRule="auto" w:line="240" w:before="0" w:after="0"/>
        <w:rPr>
          <w:rFonts w:ascii="Times New Roman" w:hAnsi="Times New Roman" w:eastAsia="Times New Roman" w:cs="Times New Roman"/>
          <w:b/>
          <w:b/>
          <w:bCs/>
          <w:sz w:val="32"/>
          <w:szCs w:val="32"/>
          <w:u w:val="single"/>
          <w:lang w:eastAsia="en-GB"/>
        </w:rPr>
      </w:pPr>
      <w:r>
        <w:rPr>
          <w:rFonts w:eastAsia="Times New Roman" w:cs="Times New Roman" w:ascii="Times New Roman" w:hAnsi="Times New Roman"/>
          <w:b/>
          <w:bCs/>
          <w:sz w:val="32"/>
          <w:szCs w:val="32"/>
          <w:u w:val="single"/>
          <w:lang w:eastAsia="en-GB"/>
        </w:rPr>
      </w:r>
    </w:p>
    <w:p>
      <w:pPr>
        <w:pStyle w:val="Normal"/>
        <w:spacing w:lineRule="auto" w:line="240" w:before="0" w:after="0"/>
        <w:rPr>
          <w:rFonts w:ascii="Times New Roman" w:hAnsi="Times New Roman" w:eastAsia="Times New Roman" w:cs="Times New Roman"/>
          <w:b/>
          <w:b/>
          <w:bCs/>
          <w:sz w:val="32"/>
          <w:szCs w:val="32"/>
          <w:u w:val="single"/>
          <w:lang w:eastAsia="en-GB"/>
        </w:rPr>
      </w:pPr>
      <w:r>
        <w:rPr>
          <w:rFonts w:eastAsia="Times New Roman" w:cs="Times New Roman" w:ascii="Times New Roman" w:hAnsi="Times New Roman"/>
          <w:b/>
          <w:bCs/>
          <w:sz w:val="32"/>
          <w:szCs w:val="32"/>
          <w:u w:val="single"/>
          <w:lang w:eastAsia="en-GB"/>
        </w:rPr>
      </w:r>
    </w:p>
    <w:p>
      <w:pPr>
        <w:pStyle w:val="Normal"/>
        <w:spacing w:lineRule="auto" w:line="240" w:before="0" w:after="0"/>
        <w:rPr>
          <w:rFonts w:ascii="Times New Roman" w:hAnsi="Times New Roman" w:eastAsia="Times New Roman" w:cs="Times New Roman"/>
          <w:b/>
          <w:b/>
          <w:bCs/>
          <w:sz w:val="32"/>
          <w:szCs w:val="32"/>
          <w:u w:val="single"/>
          <w:lang w:eastAsia="en-GB"/>
        </w:rPr>
      </w:pPr>
      <w:r>
        <w:rPr>
          <w:rFonts w:eastAsia="Times New Roman" w:cs="Times New Roman" w:ascii="Times New Roman" w:hAnsi="Times New Roman"/>
          <w:b/>
          <w:bCs/>
          <w:sz w:val="32"/>
          <w:szCs w:val="32"/>
          <w:u w:val="single"/>
          <w:lang w:eastAsia="en-GB"/>
        </w:rPr>
      </w:r>
    </w:p>
    <w:p>
      <w:pPr>
        <w:pStyle w:val="Normal"/>
        <w:spacing w:lineRule="auto" w:line="240" w:before="0" w:after="0"/>
        <w:rPr>
          <w:rFonts w:ascii="Times New Roman" w:hAnsi="Times New Roman" w:eastAsia="Times New Roman" w:cs="Times New Roman"/>
          <w:b/>
          <w:b/>
          <w:bCs/>
          <w:sz w:val="32"/>
          <w:szCs w:val="32"/>
          <w:u w:val="single"/>
          <w:lang w:eastAsia="en-GB"/>
        </w:rPr>
      </w:pPr>
      <w:r>
        <w:rPr>
          <w:rFonts w:eastAsia="Times New Roman" w:cs="Times New Roman" w:ascii="Times New Roman" w:hAnsi="Times New Roman"/>
          <w:b/>
          <w:bCs/>
          <w:sz w:val="32"/>
          <w:szCs w:val="32"/>
          <w:u w:val="single"/>
          <w:lang w:eastAsia="en-GB"/>
        </w:rP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b/>
          <w:bCs/>
          <w:sz w:val="32"/>
          <w:szCs w:val="32"/>
          <w:u w:val="single"/>
          <w:lang w:eastAsia="en-GB"/>
        </w:rPr>
        <w:t>Print name and address</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p>
    <w:tbl>
      <w:tblPr>
        <w:tblStyle w:val="TableGrid"/>
        <w:tblW w:w="9242" w:type="dxa"/>
        <w:jc w:val="left"/>
        <w:tblInd w:w="0" w:type="dxa"/>
        <w:tblCellMar>
          <w:top w:w="0" w:type="dxa"/>
          <w:left w:w="108" w:type="dxa"/>
          <w:bottom w:w="0" w:type="dxa"/>
          <w:right w:w="108" w:type="dxa"/>
        </w:tblCellMar>
        <w:tblLook w:val="04a0"/>
      </w:tblPr>
      <w:tblGrid>
        <w:gridCol w:w="1808"/>
        <w:gridCol w:w="2812"/>
        <w:gridCol w:w="2008"/>
        <w:gridCol w:w="2613"/>
      </w:tblGrid>
      <w:tr>
        <w:trPr/>
        <w:tc>
          <w:tcPr>
            <w:tcW w:w="18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t>Name</w:t>
            </w:r>
          </w:p>
        </w:tc>
        <w:tc>
          <w:tcPr>
            <w:tcW w:w="2812"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t xml:space="preserve">Address </w:t>
            </w:r>
          </w:p>
        </w:tc>
        <w:tc>
          <w:tcPr>
            <w:tcW w:w="20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t>Telephone</w:t>
            </w:r>
          </w:p>
        </w:tc>
        <w:tc>
          <w:tcPr>
            <w:tcW w:w="2613"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t>E-Mail</w:t>
            </w:r>
          </w:p>
        </w:tc>
      </w:tr>
      <w:tr>
        <w:trPr/>
        <w:tc>
          <w:tcPr>
            <w:tcW w:w="18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812"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0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613"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r>
      <w:tr>
        <w:trPr/>
        <w:tc>
          <w:tcPr>
            <w:tcW w:w="18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812"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0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613"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r>
      <w:tr>
        <w:trPr/>
        <w:tc>
          <w:tcPr>
            <w:tcW w:w="18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812"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0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613"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r>
      <w:tr>
        <w:trPr/>
        <w:tc>
          <w:tcPr>
            <w:tcW w:w="18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812"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0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613"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r>
      <w:tr>
        <w:trPr/>
        <w:tc>
          <w:tcPr>
            <w:tcW w:w="18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812"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0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613"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r>
      <w:tr>
        <w:trPr/>
        <w:tc>
          <w:tcPr>
            <w:tcW w:w="18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812"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0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613"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r>
      <w:tr>
        <w:trPr/>
        <w:tc>
          <w:tcPr>
            <w:tcW w:w="18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812"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008" w:type="dxa"/>
            <w:tcBorders/>
            <w:shd w:fill="auto" w:val="clear"/>
          </w:tcPr>
          <w:p>
            <w:pPr>
              <w:pStyle w:val="Normal"/>
              <w:spacing w:lineRule="auto" w:line="240" w:before="0" w:after="0"/>
              <w:rPr>
                <w:rFonts w:ascii="Times New Roman" w:hAnsi="Times New Roman" w:eastAsia="Times New Roman" w:cs="Times New Roman"/>
                <w:sz w:val="32"/>
                <w:szCs w:val="32"/>
                <w:lang w:eastAsia="en-GB"/>
              </w:rPr>
            </w:pPr>
            <w:r>
              <w:rPr>
                <w:rFonts w:eastAsia="Times New Roman" w:cs="Times New Roman" w:ascii="Times New Roman" w:hAnsi="Times New Roman"/>
                <w:sz w:val="32"/>
                <w:szCs w:val="32"/>
                <w:lang w:eastAsia="en-GB"/>
              </w:rPr>
            </w:r>
          </w:p>
        </w:tc>
        <w:tc>
          <w:tcPr>
            <w:tcW w:w="2613" w:type="dxa"/>
            <w:tcBorders/>
            <w:shd w:fill="auto" w:val="clear"/>
          </w:tcPr>
          <w:p>
            <w:pPr>
              <w:pStyle w:val="Normal"/>
              <w:spacing w:lineRule="auto" w:line="240" w:before="0" w:after="0"/>
              <w:rPr/>
            </w:pPr>
            <w:r>
              <w:rPr/>
            </w:r>
            <w:bookmarkStart w:id="3" w:name="yiv4973520050yui_3_16_0_1_1447487013293_"/>
            <w:bookmarkStart w:id="4" w:name="yiv4973520050yui_3_16_0_1_1447487013293_"/>
            <w:bookmarkEnd w:id="4"/>
          </w:p>
        </w:tc>
      </w:tr>
    </w:tbl>
    <w:p>
      <w:pPr>
        <w:pStyle w:val="Normal"/>
        <w:spacing w:lineRule="auto" w:line="240" w:before="0" w:after="0"/>
        <w:rPr/>
      </w:pPr>
      <w:r>
        <w:rPr/>
      </w:r>
    </w:p>
    <w:sectPr>
      <w:headerReference w:type="default" r:id="rId2"/>
      <w:footerReference w:type="default" r:id="rId3"/>
      <w:type w:val="nextPage"/>
      <w:pgSz w:w="11906" w:h="16838"/>
      <w:pgMar w:left="1440" w:right="1440" w:header="708" w:top="1440" w:footer="708"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Gallery w:val="Page Numbers (Top of Page)"/>
        <w:docPartUnique w:val="true"/>
      </w:docPartObj>
      <w:id w:val="1391597436"/>
    </w:sdtPr>
    <w:sdtContent>
      <w:p>
        <w:pPr>
          <w:pStyle w:val="Footer"/>
          <w:jc w:val="center"/>
          <w:rPr/>
        </w:pPr>
        <w:r>
          <w:rPr/>
          <w:t xml:space="preserve">Page </w:t>
        </w:r>
        <w:r>
          <w:rPr>
            <w:b/>
            <w:sz w:val="24"/>
            <w:szCs w:val="24"/>
          </w:rPr>
          <w:fldChar w:fldCharType="begin"/>
        </w:r>
        <w:r>
          <w:rPr>
            <w:sz w:val="24"/>
            <w:b/>
            <w:szCs w:val="24"/>
          </w:rPr>
          <w:instrText> PAGE </w:instrText>
        </w:r>
        <w:r>
          <w:rPr>
            <w:sz w:val="24"/>
            <w:b/>
            <w:szCs w:val="24"/>
          </w:rPr>
          <w:fldChar w:fldCharType="separate"/>
        </w:r>
        <w:r>
          <w:rPr>
            <w:sz w:val="24"/>
            <w:b/>
            <w:szCs w:val="24"/>
          </w:rPr>
          <w:t>7</w:t>
        </w:r>
        <w:r>
          <w:rPr>
            <w:sz w:val="24"/>
            <w:b/>
            <w:szCs w:val="24"/>
          </w:rPr>
          <w:fldChar w:fldCharType="end"/>
        </w:r>
        <w:r>
          <w:rPr/>
          <w:t xml:space="preserve"> of </w:t>
        </w:r>
        <w:r>
          <w:rPr>
            <w:b/>
            <w:sz w:val="24"/>
            <w:szCs w:val="24"/>
          </w:rPr>
          <w:fldChar w:fldCharType="begin"/>
        </w:r>
        <w:r>
          <w:rPr>
            <w:sz w:val="24"/>
            <w:b/>
            <w:szCs w:val="24"/>
          </w:rPr>
          <w:instrText> NUMPAGES </w:instrText>
        </w:r>
        <w:r>
          <w:rPr>
            <w:sz w:val="24"/>
            <w:b/>
            <w:szCs w:val="24"/>
          </w:rPr>
          <w:fldChar w:fldCharType="separate"/>
        </w:r>
        <w:r>
          <w:rPr>
            <w:sz w:val="24"/>
            <w:b/>
            <w:szCs w:val="24"/>
          </w:rPr>
          <w:t>7</w:t>
        </w:r>
        <w:r>
          <w:rPr>
            <w:sz w:val="24"/>
            <w:b/>
            <w:szCs w:val="24"/>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Normal"/>
      <w:widowControl/>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2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e7a74"/>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HTMLPreformattedChar" w:customStyle="1">
    <w:name w:val="HTML Preformatted Char"/>
    <w:basedOn w:val="DefaultParagraphFont"/>
    <w:link w:val="HTMLPreformatted"/>
    <w:uiPriority w:val="99"/>
    <w:semiHidden/>
    <w:qFormat/>
    <w:rsid w:val="00117ceb"/>
    <w:rPr>
      <w:rFonts w:ascii="Courier New" w:hAnsi="Courier New" w:eastAsia="Times New Roman" w:cs="Courier New"/>
      <w:sz w:val="20"/>
      <w:szCs w:val="20"/>
      <w:lang w:eastAsia="en-GB"/>
    </w:rPr>
  </w:style>
  <w:style w:type="character" w:styleId="Strong">
    <w:name w:val="Strong"/>
    <w:basedOn w:val="DefaultParagraphFont"/>
    <w:uiPriority w:val="22"/>
    <w:qFormat/>
    <w:rsid w:val="00117ceb"/>
    <w:rPr>
      <w:b/>
      <w:bCs/>
    </w:rPr>
  </w:style>
  <w:style w:type="character" w:styleId="HeaderChar" w:customStyle="1">
    <w:name w:val="Header Char"/>
    <w:basedOn w:val="DefaultParagraphFont"/>
    <w:link w:val="Header"/>
    <w:uiPriority w:val="99"/>
    <w:semiHidden/>
    <w:qFormat/>
    <w:rsid w:val="00650486"/>
    <w:rPr/>
  </w:style>
  <w:style w:type="character" w:styleId="FooterChar" w:customStyle="1">
    <w:name w:val="Footer Char"/>
    <w:basedOn w:val="DefaultParagraphFont"/>
    <w:link w:val="Footer"/>
    <w:uiPriority w:val="99"/>
    <w:qFormat/>
    <w:rsid w:val="00650486"/>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TMLPreformatted">
    <w:name w:val="HTML Preformatted"/>
    <w:basedOn w:val="Normal"/>
    <w:link w:val="HTMLPreformattedChar"/>
    <w:uiPriority w:val="99"/>
    <w:semiHidden/>
    <w:unhideWhenUsed/>
    <w:qFormat/>
    <w:rsid w:val="00117ceb"/>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en-GB"/>
    </w:rPr>
  </w:style>
  <w:style w:type="paragraph" w:styleId="ListParagraph">
    <w:name w:val="List Paragraph"/>
    <w:basedOn w:val="Normal"/>
    <w:uiPriority w:val="34"/>
    <w:qFormat/>
    <w:rsid w:val="00763095"/>
    <w:pPr>
      <w:spacing w:before="0" w:after="200"/>
      <w:ind w:left="720" w:hanging="0"/>
      <w:contextualSpacing/>
    </w:pPr>
    <w:rPr/>
  </w:style>
  <w:style w:type="paragraph" w:styleId="Header">
    <w:name w:val="Header"/>
    <w:basedOn w:val="Normal"/>
    <w:link w:val="HeaderChar"/>
    <w:uiPriority w:val="99"/>
    <w:semiHidden/>
    <w:unhideWhenUsed/>
    <w:rsid w:val="00650486"/>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650486"/>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59"/>
    <w:rsid w:val="00520d05"/>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LibreOffice/6.2.0.3$Windows_X86_64 LibreOffice_project/98c6a8a1c6c7b144ce3cc729e34964b47ce25d62</Application>
  <Pages>7</Pages>
  <Words>1214</Words>
  <Characters>5757</Characters>
  <CharactersWithSpaces>6942</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2016-05-07T11:30:00Z</dcterms:created>
  <dc:creator>Alans Main</dc:creator>
  <dc:description/>
  <dc:language>en-GB</dc:language>
  <cp:lastModifiedBy>Mark Guilford</cp:lastModifiedBy>
  <cp:lastPrinted>2016-05-07T12:04:00Z</cp:lastPrinted>
  <dcterms:modified xsi:type="dcterms:W3CDTF">2016-05-19T09:21:37Z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00.0001</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